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9A18F" w14:textId="2B341D3E" w:rsidR="00324C70" w:rsidRDefault="00324C70" w:rsidP="00324C70">
      <w:pPr>
        <w:pBdr>
          <w:bottom w:val="single" w:sz="4" w:space="1" w:color="auto"/>
        </w:pBdr>
        <w:spacing w:before="100" w:beforeAutospacing="1" w:after="100" w:afterAutospacing="1"/>
        <w:rPr>
          <w:rFonts w:ascii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Tisková zpráva </w:t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ab/>
        <w:t xml:space="preserve">   19. dubna 2021</w:t>
      </w:r>
    </w:p>
    <w:p w14:paraId="5887E02B" w14:textId="73D84695" w:rsidR="004A1845" w:rsidRDefault="004A1845" w:rsidP="004A184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D5E77EE" wp14:editId="70F19889">
            <wp:extent cx="2305050" cy="129735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07" cy="13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DE31" w14:textId="425C0875" w:rsidR="0008019D" w:rsidRPr="00AE0910" w:rsidRDefault="00647E9F" w:rsidP="00AE09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Smělé srdce měj!</w:t>
      </w:r>
    </w:p>
    <w:p w14:paraId="3712DF41" w14:textId="39C8EAA2" w:rsidR="00CE5B8E" w:rsidRPr="00DC4501" w:rsidRDefault="00D87976" w:rsidP="00AE0910">
      <w:pPr>
        <w:jc w:val="center"/>
        <w:rPr>
          <w:b/>
          <w:bCs/>
          <w:sz w:val="24"/>
          <w:szCs w:val="24"/>
        </w:rPr>
      </w:pPr>
      <w:r w:rsidRPr="00DC4501">
        <w:rPr>
          <w:b/>
          <w:bCs/>
          <w:sz w:val="24"/>
          <w:szCs w:val="24"/>
        </w:rPr>
        <w:t>První video z natáčení</w:t>
      </w:r>
      <w:r w:rsidR="00CE5B8E" w:rsidRPr="00DC4501">
        <w:rPr>
          <w:b/>
          <w:bCs/>
          <w:sz w:val="24"/>
          <w:szCs w:val="24"/>
        </w:rPr>
        <w:t xml:space="preserve"> pohádky </w:t>
      </w:r>
      <w:r w:rsidRPr="00DC4501">
        <w:rPr>
          <w:b/>
          <w:bCs/>
          <w:sz w:val="24"/>
          <w:szCs w:val="24"/>
        </w:rPr>
        <w:t>Tajemství staré bambitky 2</w:t>
      </w:r>
    </w:p>
    <w:p w14:paraId="0833B7A9" w14:textId="140C2673" w:rsidR="00442772" w:rsidRDefault="00D87976" w:rsidP="00A93627">
      <w:pPr>
        <w:jc w:val="both"/>
        <w:rPr>
          <w:sz w:val="24"/>
          <w:szCs w:val="24"/>
        </w:rPr>
      </w:pPr>
      <w:proofErr w:type="spellStart"/>
      <w:r w:rsidRPr="00DC4501">
        <w:rPr>
          <w:b/>
          <w:bCs/>
          <w:sz w:val="24"/>
          <w:szCs w:val="24"/>
        </w:rPr>
        <w:t>Karaba</w:t>
      </w:r>
      <w:proofErr w:type="spellEnd"/>
      <w:r w:rsidRPr="00DC4501">
        <w:rPr>
          <w:b/>
          <w:bCs/>
          <w:sz w:val="24"/>
          <w:szCs w:val="24"/>
        </w:rPr>
        <w:t xml:space="preserve"> je jenom jeden, kudla! Tak to vědí všichni věrní diváci pohádky Tajemství staré bambitky, která se stala před deseti lety hitem televizních Vánoc a od té doby </w:t>
      </w:r>
      <w:r w:rsidR="008C1CDC" w:rsidRPr="00DC4501">
        <w:rPr>
          <w:b/>
          <w:bCs/>
          <w:sz w:val="24"/>
          <w:szCs w:val="24"/>
        </w:rPr>
        <w:t xml:space="preserve">je </w:t>
      </w:r>
      <w:r w:rsidRPr="00DC4501">
        <w:rPr>
          <w:b/>
          <w:bCs/>
          <w:sz w:val="24"/>
          <w:szCs w:val="24"/>
        </w:rPr>
        <w:t>stálicí na obrazovkách České televize, která ji uvedla osmnáctkrát.</w:t>
      </w:r>
      <w:r w:rsidR="0069062E" w:rsidRPr="00DC4501">
        <w:rPr>
          <w:b/>
          <w:bCs/>
          <w:sz w:val="24"/>
          <w:szCs w:val="24"/>
        </w:rPr>
        <w:t xml:space="preserve"> </w:t>
      </w:r>
      <w:r w:rsidRPr="00DC4501">
        <w:rPr>
          <w:b/>
          <w:bCs/>
          <w:sz w:val="24"/>
          <w:szCs w:val="24"/>
        </w:rPr>
        <w:t>Tajemství</w:t>
      </w:r>
      <w:r w:rsidRPr="00324C70">
        <w:rPr>
          <w:b/>
          <w:bCs/>
          <w:sz w:val="24"/>
          <w:szCs w:val="24"/>
        </w:rPr>
        <w:t xml:space="preserve"> staré bambitky se vrátí ve volném pokračování t</w:t>
      </w:r>
      <w:r w:rsidR="00CE5B8E" w:rsidRPr="00324C70">
        <w:rPr>
          <w:b/>
          <w:bCs/>
          <w:sz w:val="24"/>
          <w:szCs w:val="24"/>
        </w:rPr>
        <w:t xml:space="preserve">entokráte do kin. </w:t>
      </w:r>
      <w:r w:rsidRPr="00324C70">
        <w:rPr>
          <w:b/>
          <w:bCs/>
          <w:sz w:val="24"/>
          <w:szCs w:val="24"/>
        </w:rPr>
        <w:t>Natáčení má v této chvíli za sebou zhruba čtvrtinu, filmaři opouštějí půvabný zámek v Mníšku pod Brdy a stěhují se na další lokace. P</w:t>
      </w:r>
      <w:r w:rsidR="00CE5B8E" w:rsidRPr="00324C70">
        <w:rPr>
          <w:b/>
          <w:bCs/>
          <w:sz w:val="24"/>
          <w:szCs w:val="24"/>
        </w:rPr>
        <w:t xml:space="preserve">remiéra </w:t>
      </w:r>
      <w:r w:rsidR="00CE5B8E" w:rsidRPr="00D0396D">
        <w:rPr>
          <w:b/>
          <w:bCs/>
          <w:sz w:val="24"/>
          <w:szCs w:val="24"/>
        </w:rPr>
        <w:t>Tajemství staré bambitky 2</w:t>
      </w:r>
      <w:r w:rsidR="00CE5B8E">
        <w:rPr>
          <w:sz w:val="24"/>
          <w:szCs w:val="24"/>
        </w:rPr>
        <w:t xml:space="preserve"> </w:t>
      </w:r>
      <w:r w:rsidR="00CE5B8E" w:rsidRPr="00324C70">
        <w:rPr>
          <w:b/>
          <w:bCs/>
          <w:sz w:val="24"/>
          <w:szCs w:val="24"/>
        </w:rPr>
        <w:t>je plánována na</w:t>
      </w:r>
      <w:r w:rsidR="00CE5B8E">
        <w:rPr>
          <w:sz w:val="24"/>
          <w:szCs w:val="24"/>
        </w:rPr>
        <w:t xml:space="preserve"> </w:t>
      </w:r>
      <w:r w:rsidR="00CE5B8E" w:rsidRPr="00D0396D">
        <w:rPr>
          <w:b/>
          <w:bCs/>
          <w:sz w:val="24"/>
          <w:szCs w:val="24"/>
        </w:rPr>
        <w:t>9. prosince 2021</w:t>
      </w:r>
      <w:r w:rsidR="00EC1DCC">
        <w:rPr>
          <w:sz w:val="24"/>
          <w:szCs w:val="24"/>
        </w:rPr>
        <w:t>.</w:t>
      </w:r>
    </w:p>
    <w:p w14:paraId="312BC100" w14:textId="56DD1847" w:rsidR="00DC4501" w:rsidRPr="0069062E" w:rsidRDefault="00DC4501" w:rsidP="00A93627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436165" wp14:editId="7E42AE47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ADE1" w14:textId="77777777" w:rsidR="00324C70" w:rsidRDefault="00324C70" w:rsidP="008B016E">
      <w:pPr>
        <w:jc w:val="both"/>
        <w:rPr>
          <w:sz w:val="24"/>
          <w:szCs w:val="24"/>
        </w:rPr>
      </w:pPr>
    </w:p>
    <w:p w14:paraId="1231FA5D" w14:textId="28E6A4D2" w:rsidR="00D87976" w:rsidRDefault="001B455A" w:rsidP="008B01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Příběh </w:t>
      </w:r>
      <w:r w:rsidR="00D87976">
        <w:rPr>
          <w:sz w:val="24"/>
          <w:szCs w:val="24"/>
        </w:rPr>
        <w:t>pokračuje v době, kdy se Jakub a Anička učí společně vládnout,</w:t>
      </w:r>
      <w:r>
        <w:rPr>
          <w:sz w:val="24"/>
          <w:szCs w:val="24"/>
        </w:rPr>
        <w:t xml:space="preserve"> rodina se rozrostla o zvídavou princeznu Johanku</w:t>
      </w:r>
      <w:r w:rsidR="00D87976">
        <w:rPr>
          <w:sz w:val="24"/>
          <w:szCs w:val="24"/>
        </w:rPr>
        <w:t xml:space="preserve"> a její </w:t>
      </w:r>
      <w:r>
        <w:rPr>
          <w:sz w:val="24"/>
          <w:szCs w:val="24"/>
        </w:rPr>
        <w:t>dědeč</w:t>
      </w:r>
      <w:r w:rsidR="00D87976">
        <w:rPr>
          <w:sz w:val="24"/>
          <w:szCs w:val="24"/>
        </w:rPr>
        <w:t xml:space="preserve">ek </w:t>
      </w:r>
      <w:r w:rsidR="00220780">
        <w:rPr>
          <w:sz w:val="24"/>
          <w:szCs w:val="24"/>
        </w:rPr>
        <w:t>se věn</w:t>
      </w:r>
      <w:r w:rsidR="00D87976">
        <w:rPr>
          <w:sz w:val="24"/>
          <w:szCs w:val="24"/>
        </w:rPr>
        <w:t>uje</w:t>
      </w:r>
      <w:r w:rsidR="00A86E13">
        <w:rPr>
          <w:sz w:val="24"/>
          <w:szCs w:val="24"/>
        </w:rPr>
        <w:t xml:space="preserve"> </w:t>
      </w:r>
      <w:r w:rsidR="00220780">
        <w:rPr>
          <w:sz w:val="24"/>
          <w:szCs w:val="24"/>
        </w:rPr>
        <w:t xml:space="preserve">jenom hrnčířskému řemeslu. </w:t>
      </w:r>
      <w:r w:rsidR="00D87976">
        <w:rPr>
          <w:sz w:val="24"/>
          <w:szCs w:val="24"/>
        </w:rPr>
        <w:t>„</w:t>
      </w:r>
      <w:r w:rsidR="00D87976" w:rsidRPr="00EC1DCC">
        <w:rPr>
          <w:i/>
          <w:iCs/>
          <w:sz w:val="24"/>
          <w:szCs w:val="24"/>
        </w:rPr>
        <w:t>Johanka je tím, kdo všechny spojuje, protože rodina je to nejdůležitější</w:t>
      </w:r>
      <w:r w:rsidR="00EC1DCC">
        <w:rPr>
          <w:i/>
          <w:iCs/>
          <w:sz w:val="24"/>
          <w:szCs w:val="24"/>
        </w:rPr>
        <w:t>,</w:t>
      </w:r>
      <w:r w:rsidR="00D87976" w:rsidRPr="00EC1DCC">
        <w:rPr>
          <w:i/>
          <w:iCs/>
          <w:sz w:val="24"/>
          <w:szCs w:val="24"/>
        </w:rPr>
        <w:t xml:space="preserve"> a nejen v našem pohádkovém příběhu,“</w:t>
      </w:r>
      <w:r w:rsidR="00D87976">
        <w:rPr>
          <w:sz w:val="24"/>
          <w:szCs w:val="24"/>
        </w:rPr>
        <w:t xml:space="preserve"> říká režisér </w:t>
      </w:r>
      <w:r w:rsidR="00D87976" w:rsidRPr="00EC1DCC">
        <w:rPr>
          <w:b/>
          <w:bCs/>
          <w:sz w:val="24"/>
          <w:szCs w:val="24"/>
        </w:rPr>
        <w:t xml:space="preserve">Ivo </w:t>
      </w:r>
      <w:proofErr w:type="spellStart"/>
      <w:r w:rsidR="00D87976" w:rsidRPr="00EC1DCC">
        <w:rPr>
          <w:b/>
          <w:bCs/>
          <w:sz w:val="24"/>
          <w:szCs w:val="24"/>
        </w:rPr>
        <w:t>Macharáček</w:t>
      </w:r>
      <w:proofErr w:type="spellEnd"/>
      <w:r w:rsidR="00D87976">
        <w:rPr>
          <w:sz w:val="24"/>
          <w:szCs w:val="24"/>
        </w:rPr>
        <w:t>.</w:t>
      </w:r>
    </w:p>
    <w:p w14:paraId="4210B9F0" w14:textId="08BADDBB" w:rsidR="00EC1DCC" w:rsidRDefault="00EC1DCC" w:rsidP="00EC1DCC">
      <w:p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>Situace se však zamotá ve chvíli, kdy se rádcové Ferenc a Lorenc chtějí pomstít a využijí k tomu „smůlovatou“ královnu Julii, které utekli všichni nápadníci a řízení království jí taky příliš nejde.</w:t>
      </w:r>
      <w:r w:rsidR="009D3D8A">
        <w:rPr>
          <w:sz w:val="24"/>
          <w:szCs w:val="24"/>
        </w:rPr>
        <w:t xml:space="preserve"> Nastraží proto na </w:t>
      </w:r>
      <w:proofErr w:type="spellStart"/>
      <w:r w:rsidR="009D3D8A">
        <w:rPr>
          <w:sz w:val="24"/>
          <w:szCs w:val="24"/>
        </w:rPr>
        <w:t>Karabu</w:t>
      </w:r>
      <w:proofErr w:type="spellEnd"/>
      <w:r w:rsidR="009D3D8A">
        <w:rPr>
          <w:sz w:val="24"/>
          <w:szCs w:val="24"/>
        </w:rPr>
        <w:t xml:space="preserve"> past.</w:t>
      </w:r>
      <w:r w:rsidR="00647E9F">
        <w:rPr>
          <w:sz w:val="24"/>
          <w:szCs w:val="24"/>
        </w:rPr>
        <w:t xml:space="preserve"> Aby dobro znovu zvítězilo, k tomu je třeba soudržnost a smělé </w:t>
      </w:r>
      <w:r w:rsidR="00647E9F" w:rsidRPr="00DC4501">
        <w:rPr>
          <w:rFonts w:cstheme="minorHAnsi"/>
          <w:sz w:val="24"/>
          <w:szCs w:val="24"/>
        </w:rPr>
        <w:t>srdce.</w:t>
      </w:r>
      <w:r w:rsidR="00DC4501" w:rsidRPr="00DC4501">
        <w:t xml:space="preserve"> </w:t>
      </w:r>
      <w:r w:rsidR="00DC4501">
        <w:rPr>
          <w:noProof/>
        </w:rPr>
        <w:drawing>
          <wp:inline distT="0" distB="0" distL="0" distR="0" wp14:anchorId="6D13A3D3" wp14:editId="639B48F3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946A" w14:textId="77777777" w:rsidR="00DC4501" w:rsidRPr="00DC4501" w:rsidRDefault="00DC4501" w:rsidP="00DC4501">
      <w:pPr>
        <w:pStyle w:val="Bezmezer"/>
      </w:pPr>
    </w:p>
    <w:p w14:paraId="5D49169F" w14:textId="6EE982DA" w:rsidR="00DC4501" w:rsidRDefault="00EC1DCC" w:rsidP="00DC4501">
      <w:pPr>
        <w:pStyle w:val="Bezmezer"/>
        <w:rPr>
          <w:rFonts w:cstheme="minorHAnsi"/>
          <w:sz w:val="24"/>
          <w:szCs w:val="24"/>
        </w:rPr>
      </w:pPr>
      <w:r w:rsidRPr="00DC4501">
        <w:rPr>
          <w:rFonts w:cstheme="minorHAnsi"/>
          <w:sz w:val="24"/>
          <w:szCs w:val="24"/>
        </w:rPr>
        <w:t>Princezna Johanka nebo vládkyně sousedního království, královna Julie jsou v pohádce Tajemství staré bambitky 2 nové postavy, jinak se vrací herecká sestava „starých známých“</w:t>
      </w:r>
      <w:r w:rsidR="009D3D8A" w:rsidRPr="00DC4501">
        <w:rPr>
          <w:rFonts w:cstheme="minorHAnsi"/>
          <w:sz w:val="24"/>
          <w:szCs w:val="24"/>
        </w:rPr>
        <w:t xml:space="preserve">. </w:t>
      </w:r>
      <w:r w:rsidR="008C5217" w:rsidRPr="00DC4501">
        <w:rPr>
          <w:rFonts w:cstheme="minorHAnsi"/>
          <w:sz w:val="24"/>
          <w:szCs w:val="24"/>
        </w:rPr>
        <w:t>Svou roli si tedy zopakují</w:t>
      </w:r>
      <w:r w:rsidR="008A5DBF" w:rsidRPr="00DC4501">
        <w:rPr>
          <w:rFonts w:cstheme="minorHAnsi"/>
          <w:sz w:val="24"/>
          <w:szCs w:val="24"/>
        </w:rPr>
        <w:t xml:space="preserve"> </w:t>
      </w:r>
      <w:r w:rsidR="008A5DBF" w:rsidRPr="00DC4501">
        <w:rPr>
          <w:rFonts w:cstheme="minorHAnsi"/>
          <w:b/>
          <w:bCs/>
          <w:sz w:val="24"/>
          <w:szCs w:val="24"/>
        </w:rPr>
        <w:t>Ondřej Vetchý</w:t>
      </w:r>
      <w:r w:rsidR="008A5DBF" w:rsidRPr="00DC4501">
        <w:rPr>
          <w:rFonts w:cstheme="minorHAnsi"/>
          <w:sz w:val="24"/>
          <w:szCs w:val="24"/>
        </w:rPr>
        <w:t xml:space="preserve"> jako </w:t>
      </w:r>
      <w:r w:rsidRPr="00DC4501">
        <w:rPr>
          <w:rFonts w:cstheme="minorHAnsi"/>
          <w:sz w:val="24"/>
          <w:szCs w:val="24"/>
        </w:rPr>
        <w:t>Hrnčíř/</w:t>
      </w:r>
      <w:proofErr w:type="spellStart"/>
      <w:r w:rsidR="008A5DBF" w:rsidRPr="00DC4501">
        <w:rPr>
          <w:rFonts w:cstheme="minorHAnsi"/>
          <w:sz w:val="24"/>
          <w:szCs w:val="24"/>
        </w:rPr>
        <w:t>Karaba</w:t>
      </w:r>
      <w:proofErr w:type="spellEnd"/>
      <w:r w:rsidR="008A5DBF" w:rsidRPr="00DC4501">
        <w:rPr>
          <w:rFonts w:cstheme="minorHAnsi"/>
          <w:sz w:val="24"/>
          <w:szCs w:val="24"/>
        </w:rPr>
        <w:t xml:space="preserve">, </w:t>
      </w:r>
      <w:r w:rsidR="008A5DBF" w:rsidRPr="00DC4501">
        <w:rPr>
          <w:rFonts w:cstheme="minorHAnsi"/>
          <w:b/>
          <w:bCs/>
          <w:sz w:val="24"/>
          <w:szCs w:val="24"/>
        </w:rPr>
        <w:t>Tomáš Klus</w:t>
      </w:r>
      <w:r w:rsidR="008A5DBF" w:rsidRPr="00DC4501">
        <w:rPr>
          <w:rFonts w:cstheme="minorHAnsi"/>
          <w:sz w:val="24"/>
          <w:szCs w:val="24"/>
        </w:rPr>
        <w:t xml:space="preserve"> a </w:t>
      </w:r>
      <w:r w:rsidR="008A5DBF" w:rsidRPr="00DC4501">
        <w:rPr>
          <w:rFonts w:cstheme="minorHAnsi"/>
          <w:b/>
          <w:bCs/>
          <w:sz w:val="24"/>
          <w:szCs w:val="24"/>
        </w:rPr>
        <w:t xml:space="preserve">Kamila </w:t>
      </w:r>
      <w:proofErr w:type="spellStart"/>
      <w:r w:rsidR="008A5DBF" w:rsidRPr="00DC4501">
        <w:rPr>
          <w:rFonts w:cstheme="minorHAnsi"/>
          <w:b/>
          <w:bCs/>
          <w:sz w:val="24"/>
          <w:szCs w:val="24"/>
        </w:rPr>
        <w:t>Janovičová</w:t>
      </w:r>
      <w:proofErr w:type="spellEnd"/>
      <w:r w:rsidR="008A5DBF" w:rsidRPr="00DC4501">
        <w:rPr>
          <w:rFonts w:cstheme="minorHAnsi"/>
          <w:sz w:val="24"/>
          <w:szCs w:val="24"/>
        </w:rPr>
        <w:t xml:space="preserve"> jako Jakub a Anička</w:t>
      </w:r>
      <w:r w:rsidRPr="00DC4501">
        <w:rPr>
          <w:rFonts w:cstheme="minorHAnsi"/>
          <w:sz w:val="24"/>
          <w:szCs w:val="24"/>
        </w:rPr>
        <w:t>,</w:t>
      </w:r>
      <w:r w:rsidR="008A5DBF" w:rsidRPr="00DC4501">
        <w:rPr>
          <w:rFonts w:cstheme="minorHAnsi"/>
          <w:sz w:val="24"/>
          <w:szCs w:val="24"/>
        </w:rPr>
        <w:t xml:space="preserve"> </w:t>
      </w:r>
      <w:r w:rsidR="008A5DBF" w:rsidRPr="00DC4501">
        <w:rPr>
          <w:rFonts w:cstheme="minorHAnsi"/>
          <w:b/>
          <w:bCs/>
          <w:sz w:val="24"/>
          <w:szCs w:val="24"/>
        </w:rPr>
        <w:t>Miroslav Vladyka</w:t>
      </w:r>
      <w:r w:rsidR="008A5DBF" w:rsidRPr="00DC4501">
        <w:rPr>
          <w:rFonts w:cstheme="minorHAnsi"/>
          <w:sz w:val="24"/>
          <w:szCs w:val="24"/>
        </w:rPr>
        <w:t xml:space="preserve"> s </w:t>
      </w:r>
      <w:r w:rsidR="008A5DBF" w:rsidRPr="00DC4501">
        <w:rPr>
          <w:rFonts w:cstheme="minorHAnsi"/>
          <w:b/>
          <w:bCs/>
          <w:sz w:val="24"/>
          <w:szCs w:val="24"/>
        </w:rPr>
        <w:t>Jiřím Lábusem</w:t>
      </w:r>
      <w:r w:rsidR="008A5DBF" w:rsidRPr="00DC4501">
        <w:rPr>
          <w:rFonts w:cstheme="minorHAnsi"/>
          <w:sz w:val="24"/>
          <w:szCs w:val="24"/>
        </w:rPr>
        <w:t xml:space="preserve"> v postavách zlotřilých rádců Ference a </w:t>
      </w:r>
      <w:r w:rsidR="009D3D8A" w:rsidRPr="00DC450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3952DA" wp14:editId="5D1CED93">
                <wp:simplePos x="0" y="0"/>
                <wp:positionH relativeFrom="page">
                  <wp:posOffset>7555864</wp:posOffset>
                </wp:positionH>
                <wp:positionV relativeFrom="page">
                  <wp:posOffset>3507105</wp:posOffset>
                </wp:positionV>
                <wp:extent cx="64135" cy="45719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12832" y="9127"/>
                    <wp:lineTo x="12832" y="0"/>
                    <wp:lineTo x="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135" cy="457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165C63" w14:textId="22D64942" w:rsidR="00AE0910" w:rsidRPr="00191460" w:rsidRDefault="00AE0910" w:rsidP="00AE091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952DA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594.95pt;margin-top:276.15pt;width:5.05pt;height:3.6pt;flip:x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" stroked="f">
                <v:textbox inset="0,0,0,0">
                  <w:txbxContent>
                    <w:p w14:paraId="21165C63" w14:textId="22D64942" w:rsidR="00AE0910" w:rsidRPr="00191460" w:rsidRDefault="00AE0910" w:rsidP="00AE0910">
                      <w:pPr>
                        <w:pStyle w:val="Titulek"/>
                        <w:rPr>
                          <w:noProof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A5DBF" w:rsidRPr="00DC4501">
        <w:rPr>
          <w:rFonts w:cstheme="minorHAnsi"/>
          <w:sz w:val="24"/>
          <w:szCs w:val="24"/>
        </w:rPr>
        <w:t xml:space="preserve">Lorence. Znovu uvidíme i </w:t>
      </w:r>
      <w:r w:rsidR="008A5DBF" w:rsidRPr="00DC4501">
        <w:rPr>
          <w:rFonts w:cstheme="minorHAnsi"/>
          <w:b/>
          <w:bCs/>
          <w:sz w:val="24"/>
          <w:szCs w:val="24"/>
        </w:rPr>
        <w:t>Petra</w:t>
      </w:r>
      <w:r w:rsidR="009D3D8A" w:rsidRPr="00DC4501">
        <w:rPr>
          <w:rFonts w:cstheme="minorHAnsi"/>
          <w:b/>
          <w:bCs/>
          <w:sz w:val="24"/>
          <w:szCs w:val="24"/>
        </w:rPr>
        <w:t xml:space="preserve"> </w:t>
      </w:r>
      <w:r w:rsidR="008A5DBF" w:rsidRPr="00DC4501">
        <w:rPr>
          <w:rFonts w:cstheme="minorHAnsi"/>
          <w:b/>
          <w:bCs/>
          <w:sz w:val="24"/>
          <w:szCs w:val="24"/>
        </w:rPr>
        <w:t>Štěpánka</w:t>
      </w:r>
      <w:r w:rsidR="008A5DBF" w:rsidRPr="00DC4501">
        <w:rPr>
          <w:rFonts w:cstheme="minorHAnsi"/>
          <w:sz w:val="24"/>
          <w:szCs w:val="24"/>
        </w:rPr>
        <w:t xml:space="preserve"> jako kuchaře Frita nebo </w:t>
      </w:r>
      <w:r w:rsidR="00A86E13" w:rsidRPr="00DC4501">
        <w:rPr>
          <w:rFonts w:cstheme="minorHAnsi"/>
          <w:sz w:val="24"/>
          <w:szCs w:val="24"/>
        </w:rPr>
        <w:t xml:space="preserve">generála </w:t>
      </w:r>
      <w:r w:rsidR="008A5DBF" w:rsidRPr="00DC4501">
        <w:rPr>
          <w:rFonts w:cstheme="minorHAnsi"/>
          <w:b/>
          <w:bCs/>
          <w:sz w:val="24"/>
          <w:szCs w:val="24"/>
        </w:rPr>
        <w:t xml:space="preserve">Otmara </w:t>
      </w:r>
      <w:proofErr w:type="spellStart"/>
      <w:r w:rsidR="008A5DBF" w:rsidRPr="00DC4501">
        <w:rPr>
          <w:rFonts w:cstheme="minorHAnsi"/>
          <w:b/>
          <w:bCs/>
          <w:sz w:val="24"/>
          <w:szCs w:val="24"/>
        </w:rPr>
        <w:t>Brancuzského</w:t>
      </w:r>
      <w:proofErr w:type="spellEnd"/>
      <w:r w:rsidR="00A86E13" w:rsidRPr="00DC4501">
        <w:rPr>
          <w:rFonts w:cstheme="minorHAnsi"/>
          <w:sz w:val="24"/>
          <w:szCs w:val="24"/>
        </w:rPr>
        <w:t>.</w:t>
      </w:r>
      <w:r w:rsidR="009D3D8A" w:rsidRPr="00DC4501">
        <w:rPr>
          <w:rFonts w:cstheme="minorHAnsi"/>
          <w:sz w:val="24"/>
          <w:szCs w:val="24"/>
        </w:rPr>
        <w:t xml:space="preserve"> </w:t>
      </w:r>
      <w:r w:rsidR="008A5DBF" w:rsidRPr="00DC4501">
        <w:rPr>
          <w:rFonts w:cstheme="minorHAnsi"/>
          <w:b/>
          <w:bCs/>
          <w:sz w:val="24"/>
          <w:szCs w:val="24"/>
        </w:rPr>
        <w:t xml:space="preserve">Veronika </w:t>
      </w:r>
      <w:proofErr w:type="spellStart"/>
      <w:r w:rsidR="008A5DBF" w:rsidRPr="00DC4501">
        <w:rPr>
          <w:rFonts w:cstheme="minorHAnsi"/>
          <w:b/>
          <w:bCs/>
          <w:sz w:val="24"/>
          <w:szCs w:val="24"/>
        </w:rPr>
        <w:t>Khek</w:t>
      </w:r>
      <w:proofErr w:type="spellEnd"/>
      <w:r w:rsidR="008A5DBF" w:rsidRPr="00DC450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8A5DBF" w:rsidRPr="00DC4501">
        <w:rPr>
          <w:rFonts w:cstheme="minorHAnsi"/>
          <w:b/>
          <w:bCs/>
          <w:sz w:val="24"/>
          <w:szCs w:val="24"/>
        </w:rPr>
        <w:t>Kubařová</w:t>
      </w:r>
      <w:proofErr w:type="spellEnd"/>
      <w:r w:rsidR="008A5DBF" w:rsidRPr="00DC4501">
        <w:rPr>
          <w:rFonts w:cstheme="minorHAnsi"/>
          <w:sz w:val="24"/>
          <w:szCs w:val="24"/>
        </w:rPr>
        <w:t xml:space="preserve"> </w:t>
      </w:r>
      <w:r w:rsidRPr="00DC4501">
        <w:rPr>
          <w:rFonts w:cstheme="minorHAnsi"/>
          <w:sz w:val="24"/>
          <w:szCs w:val="24"/>
        </w:rPr>
        <w:t>je</w:t>
      </w:r>
      <w:r w:rsidR="008A5DBF" w:rsidRPr="00DC4501">
        <w:rPr>
          <w:rFonts w:cstheme="minorHAnsi"/>
          <w:sz w:val="24"/>
          <w:szCs w:val="24"/>
        </w:rPr>
        <w:t xml:space="preserve"> královna Julie, </w:t>
      </w:r>
      <w:r w:rsidR="008A5DBF" w:rsidRPr="00DC4501">
        <w:rPr>
          <w:rFonts w:cstheme="minorHAnsi"/>
          <w:b/>
          <w:bCs/>
          <w:sz w:val="24"/>
          <w:szCs w:val="24"/>
        </w:rPr>
        <w:t>Valentýna Bečková</w:t>
      </w:r>
      <w:r w:rsidR="008A5DBF" w:rsidRPr="00DC4501">
        <w:rPr>
          <w:rFonts w:cstheme="minorHAnsi"/>
          <w:sz w:val="24"/>
          <w:szCs w:val="24"/>
        </w:rPr>
        <w:t xml:space="preserve"> </w:t>
      </w:r>
      <w:r w:rsidRPr="00DC4501">
        <w:rPr>
          <w:rFonts w:cstheme="minorHAnsi"/>
          <w:sz w:val="24"/>
          <w:szCs w:val="24"/>
        </w:rPr>
        <w:t>hraje</w:t>
      </w:r>
      <w:r w:rsidR="008A5DBF" w:rsidRPr="00DC4501">
        <w:rPr>
          <w:rFonts w:cstheme="minorHAnsi"/>
          <w:sz w:val="24"/>
          <w:szCs w:val="24"/>
        </w:rPr>
        <w:t xml:space="preserve"> malou</w:t>
      </w:r>
      <w:r w:rsidR="009D3D8A" w:rsidRPr="00DC4501">
        <w:rPr>
          <w:rFonts w:cstheme="minorHAnsi"/>
          <w:sz w:val="24"/>
          <w:szCs w:val="24"/>
        </w:rPr>
        <w:t xml:space="preserve"> </w:t>
      </w:r>
      <w:r w:rsidR="00D0396D" w:rsidRPr="00DC4501">
        <w:rPr>
          <w:rFonts w:cstheme="minorHAnsi"/>
          <w:sz w:val="24"/>
          <w:szCs w:val="24"/>
        </w:rPr>
        <w:t xml:space="preserve">princeznu </w:t>
      </w:r>
      <w:r w:rsidR="008A5DBF" w:rsidRPr="00DC4501">
        <w:rPr>
          <w:rFonts w:cstheme="minorHAnsi"/>
          <w:sz w:val="24"/>
          <w:szCs w:val="24"/>
        </w:rPr>
        <w:t>Johanku</w:t>
      </w:r>
      <w:r w:rsidR="00D0396D" w:rsidRPr="00DC4501">
        <w:rPr>
          <w:rFonts w:cstheme="minorHAnsi"/>
          <w:sz w:val="24"/>
          <w:szCs w:val="24"/>
        </w:rPr>
        <w:t>,</w:t>
      </w:r>
      <w:r w:rsidR="008A5DBF" w:rsidRPr="00DC4501">
        <w:rPr>
          <w:rFonts w:cstheme="minorHAnsi"/>
          <w:sz w:val="24"/>
          <w:szCs w:val="24"/>
        </w:rPr>
        <w:t xml:space="preserve"> </w:t>
      </w:r>
      <w:r w:rsidR="008A5DBF" w:rsidRPr="00DC4501">
        <w:rPr>
          <w:rFonts w:cstheme="minorHAnsi"/>
          <w:b/>
          <w:bCs/>
          <w:sz w:val="24"/>
          <w:szCs w:val="24"/>
        </w:rPr>
        <w:t>Markét</w:t>
      </w:r>
      <w:r w:rsidRPr="00DC4501">
        <w:rPr>
          <w:rFonts w:cstheme="minorHAnsi"/>
          <w:b/>
          <w:bCs/>
          <w:sz w:val="24"/>
          <w:szCs w:val="24"/>
        </w:rPr>
        <w:t xml:space="preserve">a </w:t>
      </w:r>
      <w:r w:rsidR="008A5DBF" w:rsidRPr="00DC4501">
        <w:rPr>
          <w:rFonts w:cstheme="minorHAnsi"/>
          <w:b/>
          <w:bCs/>
          <w:sz w:val="24"/>
          <w:szCs w:val="24"/>
        </w:rPr>
        <w:t>Plánková</w:t>
      </w:r>
      <w:r w:rsidR="00D0396D" w:rsidRPr="00DC4501">
        <w:rPr>
          <w:rFonts w:cstheme="minorHAnsi"/>
          <w:sz w:val="24"/>
          <w:szCs w:val="24"/>
        </w:rPr>
        <w:t xml:space="preserve"> se objeví</w:t>
      </w:r>
      <w:r w:rsidR="008A5DBF" w:rsidRPr="00DC4501">
        <w:rPr>
          <w:rFonts w:cstheme="minorHAnsi"/>
          <w:sz w:val="24"/>
          <w:szCs w:val="24"/>
        </w:rPr>
        <w:t xml:space="preserve"> jako Juliina komorná Hermína.</w:t>
      </w:r>
    </w:p>
    <w:p w14:paraId="3297DAFD" w14:textId="334DE694" w:rsidR="008C1CDC" w:rsidRDefault="008A5DBF" w:rsidP="00DC4501">
      <w:pPr>
        <w:pStyle w:val="Bezmezer"/>
        <w:rPr>
          <w:rFonts w:cstheme="minorHAnsi"/>
          <w:sz w:val="24"/>
          <w:szCs w:val="24"/>
        </w:rPr>
      </w:pPr>
      <w:r w:rsidRPr="00DC4501">
        <w:rPr>
          <w:rFonts w:cstheme="minorHAnsi"/>
          <w:sz w:val="24"/>
          <w:szCs w:val="24"/>
        </w:rPr>
        <w:t xml:space="preserve">Novou posilou je také </w:t>
      </w:r>
      <w:r w:rsidRPr="00DC4501">
        <w:rPr>
          <w:rFonts w:cstheme="minorHAnsi"/>
          <w:b/>
          <w:bCs/>
          <w:sz w:val="24"/>
          <w:szCs w:val="24"/>
        </w:rPr>
        <w:t xml:space="preserve">Václav </w:t>
      </w:r>
      <w:proofErr w:type="spellStart"/>
      <w:r w:rsidRPr="00DC4501">
        <w:rPr>
          <w:rFonts w:cstheme="minorHAnsi"/>
          <w:b/>
          <w:bCs/>
          <w:sz w:val="24"/>
          <w:szCs w:val="24"/>
        </w:rPr>
        <w:t>Noid</w:t>
      </w:r>
      <w:proofErr w:type="spellEnd"/>
      <w:r w:rsidRPr="00DC4501">
        <w:rPr>
          <w:rFonts w:cstheme="minorHAnsi"/>
          <w:b/>
          <w:bCs/>
          <w:sz w:val="24"/>
          <w:szCs w:val="24"/>
        </w:rPr>
        <w:t xml:space="preserve"> Bárta</w:t>
      </w:r>
      <w:r w:rsidRPr="00DC4501">
        <w:rPr>
          <w:rFonts w:cstheme="minorHAnsi"/>
          <w:sz w:val="24"/>
          <w:szCs w:val="24"/>
        </w:rPr>
        <w:t>, který hraje podkoního Václava</w:t>
      </w:r>
      <w:r w:rsidR="008C1CDC" w:rsidRPr="00DC4501">
        <w:rPr>
          <w:rFonts w:cstheme="minorHAnsi"/>
          <w:sz w:val="24"/>
          <w:szCs w:val="24"/>
        </w:rPr>
        <w:t xml:space="preserve">. </w:t>
      </w:r>
      <w:r w:rsidR="009D3D8A" w:rsidRPr="00DC4501">
        <w:rPr>
          <w:rFonts w:cstheme="minorHAnsi"/>
          <w:sz w:val="24"/>
          <w:szCs w:val="24"/>
        </w:rPr>
        <w:t xml:space="preserve">A jak </w:t>
      </w:r>
      <w:r w:rsidR="0069062E" w:rsidRPr="00DC4501">
        <w:rPr>
          <w:rFonts w:cstheme="minorHAnsi"/>
          <w:sz w:val="24"/>
          <w:szCs w:val="24"/>
        </w:rPr>
        <w:t>dodává</w:t>
      </w:r>
      <w:r w:rsidR="009D3D8A" w:rsidRPr="00DC4501">
        <w:rPr>
          <w:rFonts w:cstheme="minorHAnsi"/>
          <w:sz w:val="24"/>
          <w:szCs w:val="24"/>
        </w:rPr>
        <w:t xml:space="preserve"> Tomáš Klus o filmovém štábu</w:t>
      </w:r>
      <w:r w:rsidR="009D3D8A" w:rsidRPr="00DC4501">
        <w:rPr>
          <w:rFonts w:cstheme="minorHAnsi"/>
          <w:i/>
          <w:iCs/>
          <w:sz w:val="24"/>
          <w:szCs w:val="24"/>
        </w:rPr>
        <w:t>: „Nejdůležitější je ta parta, co není vidět, a ta je skvělá!“</w:t>
      </w:r>
      <w:r w:rsidR="0069062E" w:rsidRPr="00DC4501">
        <w:rPr>
          <w:rFonts w:cstheme="minorHAnsi"/>
          <w:sz w:val="24"/>
          <w:szCs w:val="24"/>
        </w:rPr>
        <w:t xml:space="preserve"> </w:t>
      </w:r>
      <w:r w:rsidR="008C1CDC" w:rsidRPr="00DC4501">
        <w:rPr>
          <w:rFonts w:cstheme="minorHAnsi"/>
          <w:sz w:val="24"/>
          <w:szCs w:val="24"/>
        </w:rPr>
        <w:t xml:space="preserve">Kromě větší bohatosti a výpravnosti slibuje Tajemství staré bambitky 2 také spoustu humoru a písniček, o které </w:t>
      </w:r>
      <w:r w:rsidR="0069062E" w:rsidRPr="00DC4501">
        <w:rPr>
          <w:rFonts w:cstheme="minorHAnsi"/>
          <w:sz w:val="24"/>
          <w:szCs w:val="24"/>
        </w:rPr>
        <w:t>složil</w:t>
      </w:r>
      <w:r w:rsidR="008C1CDC" w:rsidRPr="00DC4501">
        <w:rPr>
          <w:rFonts w:cstheme="minorHAnsi"/>
          <w:sz w:val="24"/>
          <w:szCs w:val="24"/>
        </w:rPr>
        <w:t xml:space="preserve"> Václav </w:t>
      </w:r>
      <w:proofErr w:type="spellStart"/>
      <w:r w:rsidR="008C1CDC" w:rsidRPr="00DC4501">
        <w:rPr>
          <w:rFonts w:cstheme="minorHAnsi"/>
          <w:sz w:val="24"/>
          <w:szCs w:val="24"/>
        </w:rPr>
        <w:t>Noid</w:t>
      </w:r>
      <w:proofErr w:type="spellEnd"/>
      <w:r w:rsidR="008C1CDC" w:rsidRPr="00DC4501">
        <w:rPr>
          <w:rFonts w:cstheme="minorHAnsi"/>
          <w:sz w:val="24"/>
          <w:szCs w:val="24"/>
        </w:rPr>
        <w:t xml:space="preserve"> Bárta.</w:t>
      </w:r>
    </w:p>
    <w:p w14:paraId="4E9390E2" w14:textId="77777777" w:rsidR="00DC4501" w:rsidRPr="00DC4501" w:rsidRDefault="00DC4501" w:rsidP="00DC4501">
      <w:pPr>
        <w:pStyle w:val="Bezmezer"/>
        <w:rPr>
          <w:rFonts w:cstheme="minorHAnsi"/>
          <w:sz w:val="24"/>
          <w:szCs w:val="24"/>
        </w:rPr>
      </w:pPr>
    </w:p>
    <w:p w14:paraId="35E75FD6" w14:textId="61F0B95F" w:rsidR="000C7EB6" w:rsidRDefault="00A86E13" w:rsidP="00EC1DCC">
      <w:pPr>
        <w:pBdr>
          <w:bottom w:val="single" w:sz="6" w:space="1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Pohádka Tajemství staré bambitky 2 vzniká v produkci </w:t>
      </w:r>
      <w:r w:rsidR="0002490E">
        <w:rPr>
          <w:sz w:val="24"/>
          <w:szCs w:val="24"/>
        </w:rPr>
        <w:t>Roberta Plavce</w:t>
      </w:r>
      <w:r w:rsidR="00D64D59">
        <w:rPr>
          <w:sz w:val="24"/>
          <w:szCs w:val="24"/>
        </w:rPr>
        <w:t xml:space="preserve"> a Radovana Vašáka</w:t>
      </w:r>
      <w:r w:rsidR="0002490E">
        <w:rPr>
          <w:sz w:val="24"/>
          <w:szCs w:val="24"/>
        </w:rPr>
        <w:t xml:space="preserve"> ve </w:t>
      </w:r>
      <w:r>
        <w:rPr>
          <w:sz w:val="24"/>
          <w:szCs w:val="24"/>
        </w:rPr>
        <w:t xml:space="preserve">společnosti </w:t>
      </w:r>
      <w:proofErr w:type="spellStart"/>
      <w:r w:rsidRPr="001F5B30">
        <w:rPr>
          <w:b/>
          <w:bCs/>
          <w:sz w:val="24"/>
          <w:szCs w:val="24"/>
        </w:rPr>
        <w:t>Fairytale</w:t>
      </w:r>
      <w:proofErr w:type="spellEnd"/>
      <w:r w:rsidRPr="001F5B30">
        <w:rPr>
          <w:b/>
          <w:bCs/>
          <w:sz w:val="24"/>
          <w:szCs w:val="24"/>
        </w:rPr>
        <w:t xml:space="preserve"> </w:t>
      </w:r>
      <w:proofErr w:type="spellStart"/>
      <w:r w:rsidRPr="001F5B30">
        <w:rPr>
          <w:b/>
          <w:bCs/>
          <w:sz w:val="24"/>
          <w:szCs w:val="24"/>
        </w:rPr>
        <w:t>Production</w:t>
      </w:r>
      <w:proofErr w:type="spellEnd"/>
      <w:r w:rsidR="0002490E" w:rsidRPr="001F5B30">
        <w:rPr>
          <w:b/>
          <w:bCs/>
          <w:sz w:val="24"/>
          <w:szCs w:val="24"/>
        </w:rPr>
        <w:t xml:space="preserve"> s.r.o.</w:t>
      </w:r>
      <w:r w:rsidR="0002490E">
        <w:rPr>
          <w:sz w:val="24"/>
          <w:szCs w:val="24"/>
        </w:rPr>
        <w:t xml:space="preserve">, </w:t>
      </w:r>
      <w:r>
        <w:rPr>
          <w:sz w:val="24"/>
          <w:szCs w:val="24"/>
        </w:rPr>
        <w:t>v</w:t>
      </w:r>
      <w:r w:rsidR="0002490E">
        <w:rPr>
          <w:sz w:val="24"/>
          <w:szCs w:val="24"/>
        </w:rPr>
        <w:t> </w:t>
      </w:r>
      <w:r>
        <w:rPr>
          <w:sz w:val="24"/>
          <w:szCs w:val="24"/>
        </w:rPr>
        <w:t>koprodukci</w:t>
      </w:r>
      <w:r w:rsidR="0002490E">
        <w:rPr>
          <w:sz w:val="24"/>
          <w:szCs w:val="24"/>
        </w:rPr>
        <w:t xml:space="preserve"> </w:t>
      </w:r>
      <w:r>
        <w:rPr>
          <w:sz w:val="24"/>
          <w:szCs w:val="24"/>
        </w:rPr>
        <w:t>s </w:t>
      </w:r>
      <w:r w:rsidRPr="001F5B30">
        <w:rPr>
          <w:b/>
          <w:bCs/>
          <w:sz w:val="24"/>
          <w:szCs w:val="24"/>
        </w:rPr>
        <w:t>Českou televizí</w:t>
      </w:r>
      <w:r>
        <w:rPr>
          <w:sz w:val="24"/>
          <w:szCs w:val="24"/>
        </w:rPr>
        <w:t xml:space="preserve">. </w:t>
      </w:r>
    </w:p>
    <w:p w14:paraId="6B04620D" w14:textId="77777777" w:rsidR="00DC4501" w:rsidRDefault="00DC4501" w:rsidP="00EC1DCC">
      <w:pPr>
        <w:pBdr>
          <w:bottom w:val="single" w:sz="6" w:space="1" w:color="auto"/>
        </w:pBdr>
        <w:jc w:val="both"/>
        <w:rPr>
          <w:sz w:val="24"/>
          <w:szCs w:val="24"/>
        </w:rPr>
      </w:pPr>
    </w:p>
    <w:p w14:paraId="0D8617F3" w14:textId="4BA055C9" w:rsidR="00324C70" w:rsidRPr="00DC4501" w:rsidRDefault="00324C70" w:rsidP="00324C70">
      <w:pPr>
        <w:pStyle w:val="Bezmezer"/>
        <w:rPr>
          <w:rFonts w:cstheme="minorHAnsi"/>
          <w:sz w:val="20"/>
          <w:szCs w:val="20"/>
        </w:rPr>
      </w:pPr>
      <w:r w:rsidRPr="00DC4501">
        <w:rPr>
          <w:rFonts w:cstheme="minorHAnsi"/>
          <w:sz w:val="20"/>
          <w:szCs w:val="20"/>
        </w:rPr>
        <w:t>PR filmu (kontakt pro média)</w:t>
      </w:r>
    </w:p>
    <w:p w14:paraId="6C51771B" w14:textId="77777777" w:rsidR="00324C70" w:rsidRPr="00DC4501" w:rsidRDefault="00324C70" w:rsidP="00324C70">
      <w:pPr>
        <w:pStyle w:val="Bezmezer"/>
        <w:rPr>
          <w:sz w:val="20"/>
          <w:szCs w:val="20"/>
        </w:rPr>
      </w:pPr>
      <w:r w:rsidRPr="00DC4501">
        <w:rPr>
          <w:sz w:val="20"/>
          <w:szCs w:val="20"/>
        </w:rPr>
        <w:t xml:space="preserve">Uljana Donátová </w:t>
      </w:r>
      <w:hyperlink r:id="rId7" w:history="1">
        <w:r w:rsidRPr="00DC4501">
          <w:rPr>
            <w:rStyle w:val="Hypertextovodkaz"/>
            <w:sz w:val="20"/>
            <w:szCs w:val="20"/>
          </w:rPr>
          <w:t>uljana@donatova.com</w:t>
        </w:r>
      </w:hyperlink>
    </w:p>
    <w:p w14:paraId="0C532FA3" w14:textId="77777777" w:rsidR="00324C70" w:rsidRPr="00DC4501" w:rsidRDefault="00324C70" w:rsidP="00324C70">
      <w:pPr>
        <w:pStyle w:val="Bezmezer"/>
        <w:rPr>
          <w:sz w:val="20"/>
          <w:szCs w:val="20"/>
        </w:rPr>
      </w:pPr>
    </w:p>
    <w:p w14:paraId="6E57382F" w14:textId="77777777" w:rsidR="00324C70" w:rsidRPr="00DC4501" w:rsidRDefault="00324C70" w:rsidP="00324C70">
      <w:pPr>
        <w:pStyle w:val="Bezmezer"/>
        <w:rPr>
          <w:sz w:val="20"/>
          <w:szCs w:val="20"/>
        </w:rPr>
      </w:pPr>
      <w:r w:rsidRPr="00DC4501">
        <w:rPr>
          <w:sz w:val="20"/>
          <w:szCs w:val="20"/>
        </w:rPr>
        <w:t xml:space="preserve">PR distributor </w:t>
      </w:r>
      <w:proofErr w:type="spellStart"/>
      <w:r w:rsidRPr="00DC4501">
        <w:rPr>
          <w:sz w:val="20"/>
          <w:szCs w:val="20"/>
        </w:rPr>
        <w:t>Bioscop</w:t>
      </w:r>
      <w:proofErr w:type="spellEnd"/>
      <w:r w:rsidRPr="00DC4501">
        <w:rPr>
          <w:sz w:val="20"/>
          <w:szCs w:val="20"/>
        </w:rPr>
        <w:t xml:space="preserve"> </w:t>
      </w:r>
    </w:p>
    <w:p w14:paraId="7BE89CAD" w14:textId="07527D7D" w:rsidR="00AE0910" w:rsidRDefault="00324C70" w:rsidP="00DC4501">
      <w:pPr>
        <w:pStyle w:val="Bezmezer"/>
      </w:pPr>
      <w:r w:rsidRPr="00DC4501">
        <w:rPr>
          <w:sz w:val="20"/>
          <w:szCs w:val="20"/>
        </w:rPr>
        <w:t xml:space="preserve">Jana Šafářová </w:t>
      </w:r>
      <w:hyperlink r:id="rId8" w:history="1">
        <w:r w:rsidRPr="00DC4501">
          <w:rPr>
            <w:rStyle w:val="Hypertextovodkaz"/>
            <w:sz w:val="20"/>
            <w:szCs w:val="20"/>
          </w:rPr>
          <w:t>jana.safarova</w:t>
        </w:r>
        <w:r w:rsidRPr="00DC4501">
          <w:rPr>
            <w:rStyle w:val="Hypertextovodkaz"/>
            <w:sz w:val="20"/>
            <w:szCs w:val="20"/>
            <w:lang w:val="en-US"/>
          </w:rPr>
          <w:t>@bioscop.cz</w:t>
        </w:r>
      </w:hyperlink>
      <w:r w:rsidRPr="00DC4501">
        <w:rPr>
          <w:sz w:val="20"/>
          <w:szCs w:val="20"/>
          <w:lang w:val="en-US"/>
        </w:rPr>
        <w:t xml:space="preserve"> </w:t>
      </w:r>
    </w:p>
    <w:sectPr w:rsidR="00AE0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32"/>
    <w:rsid w:val="0002490E"/>
    <w:rsid w:val="00055B39"/>
    <w:rsid w:val="0008019D"/>
    <w:rsid w:val="000C7EB6"/>
    <w:rsid w:val="00175634"/>
    <w:rsid w:val="00182FD2"/>
    <w:rsid w:val="001B455A"/>
    <w:rsid w:val="001F5B30"/>
    <w:rsid w:val="00220780"/>
    <w:rsid w:val="0024261F"/>
    <w:rsid w:val="00314085"/>
    <w:rsid w:val="00324C70"/>
    <w:rsid w:val="003B7C84"/>
    <w:rsid w:val="003C22FB"/>
    <w:rsid w:val="004245FB"/>
    <w:rsid w:val="00442772"/>
    <w:rsid w:val="004A1845"/>
    <w:rsid w:val="004B16A7"/>
    <w:rsid w:val="00567137"/>
    <w:rsid w:val="005D416F"/>
    <w:rsid w:val="00647E9F"/>
    <w:rsid w:val="0066559C"/>
    <w:rsid w:val="0069062E"/>
    <w:rsid w:val="008705AC"/>
    <w:rsid w:val="008A5DBF"/>
    <w:rsid w:val="008B016E"/>
    <w:rsid w:val="008C1CDC"/>
    <w:rsid w:val="008C5217"/>
    <w:rsid w:val="009D3D8A"/>
    <w:rsid w:val="00A86E13"/>
    <w:rsid w:val="00A93627"/>
    <w:rsid w:val="00AB3E93"/>
    <w:rsid w:val="00AD399C"/>
    <w:rsid w:val="00AE0910"/>
    <w:rsid w:val="00AF60E6"/>
    <w:rsid w:val="00B76432"/>
    <w:rsid w:val="00CB7134"/>
    <w:rsid w:val="00CE5B8E"/>
    <w:rsid w:val="00D0396D"/>
    <w:rsid w:val="00D64D59"/>
    <w:rsid w:val="00D87976"/>
    <w:rsid w:val="00DC4501"/>
    <w:rsid w:val="00DE26BD"/>
    <w:rsid w:val="00EB6782"/>
    <w:rsid w:val="00EC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chartTrackingRefBased/>
  <w15:docId w15:val="{01F5617A-BFAB-4162-9B1D-77FDE1EA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690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safarova@bioscop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uljana@donatov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369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2</cp:revision>
  <dcterms:created xsi:type="dcterms:W3CDTF">2021-04-17T15:45:00Z</dcterms:created>
  <dcterms:modified xsi:type="dcterms:W3CDTF">2021-04-17T15:45:00Z</dcterms:modified>
</cp:coreProperties>
</file>